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  <w:t>Реестр плодоовощных консервов</w:t>
      </w:r>
    </w:p>
    <w:p>
      <w:pPr>
        <w:pStyle w:val="Normal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tbl>
      <w:tblPr>
        <w:tblW w:w="14790" w:type="dxa"/>
        <w:jc w:val="left"/>
        <w:tblInd w:w="15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2790"/>
        <w:gridCol w:w="2940"/>
        <w:gridCol w:w="4474"/>
        <w:gridCol w:w="3686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</w:p>
          <w:p>
            <w:pPr>
              <w:pStyle w:val="Style22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организации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Ф.И.О</w:t>
            </w:r>
          </w:p>
          <w:p>
            <w:pPr>
              <w:pStyle w:val="Style2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.руководителя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Юридический адрес, телефон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Вид деятельности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widowControl w:val="false"/>
              <w:spacing w:before="0" w:after="120"/>
              <w:jc w:val="left"/>
              <w:rPr/>
            </w:pPr>
            <w:r>
              <w:rPr>
                <w:rFonts w:eastAsia="Andale Sans UI" w:ascii="PT Astra Serif" w:hAnsi="PT Astra Serif"/>
                <w:b w:val="false"/>
                <w:bCs w:val="false"/>
                <w:color w:val="000000"/>
                <w:sz w:val="24"/>
                <w:szCs w:val="24"/>
                <w:lang w:eastAsia="en-US" w:bidi="en-US"/>
              </w:rPr>
              <w:t>ООО «Астрадамовский пищекомбинат»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rFonts w:ascii="PT Astra Serif" w:hAnsi="PT Astra Serif"/>
                <w:lang w:val="ru-RU"/>
              </w:rPr>
              <w:t>Шигарёва</w:t>
            </w:r>
          </w:p>
          <w:p>
            <w:pPr>
              <w:pStyle w:val="Style22"/>
              <w:jc w:val="left"/>
              <w:rPr/>
            </w:pPr>
            <w:r>
              <w:rPr>
                <w:rFonts w:ascii="PT Astra Serif" w:hAnsi="PT Astra Serif"/>
                <w:lang w:val="ru-RU"/>
              </w:rPr>
              <w:t>Ирина Федоровна.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widowControl w:val="false"/>
              <w:jc w:val="left"/>
              <w:rPr/>
            </w:pPr>
            <w:r>
              <w:rPr>
                <w:rFonts w:eastAsia="Andale Sans UI" w:ascii="PT Astra Serif" w:hAnsi="PT Astra Serif"/>
                <w:b w:val="false"/>
                <w:bCs w:val="false"/>
                <w:sz w:val="24"/>
                <w:szCs w:val="24"/>
                <w:lang w:eastAsia="en-US" w:bidi="en-US"/>
              </w:rPr>
              <w:t>Ульяновская обл. Сурский район, с.Астрадамовка, ул.Больничная, д.56 8(84242)39-1-91,</w:t>
            </w:r>
          </w:p>
          <w:p>
            <w:pPr>
              <w:pStyle w:val="Style25"/>
              <w:widowControl w:val="false"/>
              <w:jc w:val="left"/>
              <w:rPr/>
            </w:pPr>
            <w:hyperlink r:id="rId2">
              <w:r>
                <w:rPr>
                  <w:rFonts w:eastAsia="Andale Sans UI" w:ascii="PT Astra Serif" w:hAnsi="PT Astra Serif"/>
                  <w:b w:val="false"/>
                  <w:bCs w:val="false"/>
                  <w:sz w:val="24"/>
                  <w:szCs w:val="24"/>
                  <w:lang w:eastAsia="en-US" w:bidi="en-US"/>
                </w:rPr>
                <w:t>73</w:t>
              </w:r>
            </w:hyperlink>
            <w:hyperlink r:id="rId3">
              <w:r>
                <w:rPr>
                  <w:rFonts w:eastAsia="Andale Sans UI" w:ascii="PT Astra Serif" w:hAnsi="PT Astra Serif"/>
                  <w:b w:val="false"/>
                  <w:bCs w:val="false"/>
                  <w:sz w:val="24"/>
                  <w:szCs w:val="24"/>
                  <w:lang w:val="en-US" w:eastAsia="en-US" w:bidi="en-US"/>
                </w:rPr>
                <w:t>apk@mail.ru</w:t>
              </w:r>
            </w:hyperlink>
          </w:p>
          <w:p>
            <w:pPr>
              <w:pStyle w:val="Style25"/>
              <w:widowControl w:val="false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Переработка и консервирование овощей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lang w:val="ru-RU"/>
              </w:rPr>
              <w:t>ООО «Нагаткинский перерабатывающий комбинат»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left"/>
              <w:rPr/>
            </w:pPr>
            <w:r>
              <w:rPr>
                <w:rFonts w:ascii="PT Astra Serif" w:hAnsi="PT Astra Serif"/>
              </w:rPr>
              <w:t>Дмитриев</w:t>
            </w:r>
          </w:p>
          <w:p>
            <w:pPr>
              <w:pStyle w:val="Style22"/>
              <w:snapToGrid w:val="false"/>
              <w:jc w:val="left"/>
              <w:rPr/>
            </w:pPr>
            <w:r>
              <w:rPr>
                <w:rFonts w:ascii="PT Astra Serif" w:hAnsi="PT Astra Serif"/>
              </w:rPr>
              <w:t>Александр Иванович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область, Цильнинский район, с.Б.Нагаткино ул.Заречная 21,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тел. 8(84245) 2-23-24</w:t>
            </w:r>
          </w:p>
          <w:p>
            <w:pPr>
              <w:pStyle w:val="Style18"/>
              <w:snapToGrid w:val="false"/>
              <w:spacing w:before="0" w:after="14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office@prodsouz.ru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ind w:left="0" w:right="0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Сахар-песок фасованный, кусковой быстрорастворимый, фасованные сухофрукты и орехи, макароны, крупы, специи, лавровый лист, консервация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r>
              <w:rPr>
                <w:rFonts w:ascii="PT Astra Serif" w:hAnsi="PT Astra Serif"/>
              </w:rPr>
              <w:t>ООО «Симбирский мясоперерабатывающий комбинат»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spacing w:before="0" w:after="0"/>
              <w:jc w:val="left"/>
              <w:rPr/>
            </w:pPr>
            <w:r>
              <w:rPr>
                <w:rFonts w:ascii="PT Astra Serif" w:hAnsi="PT Astra Serif"/>
                <w:color w:val="000000"/>
                <w:sz w:val="24"/>
              </w:rPr>
              <w:t>Москвичев</w:t>
            </w:r>
          </w:p>
          <w:p>
            <w:pPr>
              <w:pStyle w:val="Style18"/>
              <w:snapToGrid w:val="false"/>
              <w:spacing w:before="0" w:after="0"/>
              <w:jc w:val="left"/>
              <w:rPr/>
            </w:pPr>
            <w:r>
              <w:rPr>
                <w:rFonts w:ascii="PT Astra Serif" w:hAnsi="PT Astra Serif"/>
                <w:color w:val="000000"/>
                <w:sz w:val="24"/>
              </w:rPr>
              <w:t>Игорь Николаевич</w:t>
            </w:r>
          </w:p>
          <w:p>
            <w:pPr>
              <w:pStyle w:val="Style22"/>
              <w:snapToGrid w:val="false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spacing w:before="0" w:after="140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Ульяновская обл.  Барышский район,г. Барыш, п. Лесная Дача, ул.  Центральная ,д.28 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(84253)39-00-9 </w:t>
            </w:r>
            <w:hyperlink r:id="rId4" w:tgtFrame="_blank">
              <w:r>
                <w:rPr>
                  <w:rFonts w:ascii="PT Astra Serif" w:hAnsi="PT Astra Serif"/>
                  <w:color w:val="000000"/>
                  <w:sz w:val="24"/>
                </w:rPr>
                <w:t>simmpk@mail.ru</w:t>
              </w:r>
            </w:hyperlink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ind w:left="0" w:right="0" w:hanging="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Переработка и консервирование мяса, рыбы и овощей</w:t>
            </w:r>
          </w:p>
        </w:tc>
      </w:tr>
    </w:tbl>
    <w:p>
      <w:pPr>
        <w:pStyle w:val="Normal"/>
        <w:rPr>
          <w:rFonts w:ascii="PT Astra Serif" w:hAnsi="PT Astra Serif"/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</w:rPr>
      </w:r>
    </w:p>
    <w:p>
      <w:pPr>
        <w:pStyle w:val="Normal"/>
        <w:rPr>
          <w:rFonts w:ascii="PT Astra Serif" w:hAnsi="PT Astra Serif"/>
          <w:b w:val="false"/>
          <w:b w:val="false"/>
          <w:bCs w:val="false"/>
          <w:u w:val="single"/>
        </w:rPr>
      </w:pPr>
      <w:r>
        <w:rPr>
          <w:rFonts w:ascii="PT Astra Serif" w:hAnsi="PT Astra Serif"/>
          <w:b w:val="false"/>
          <w:bCs w:val="false"/>
          <w:u w:val="single"/>
        </w:rPr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</w:r>
    </w:p>
    <w:p>
      <w:pPr>
        <w:pStyle w:val="Normal"/>
        <w:rPr>
          <w:rFonts w:ascii="PT Astra Serif" w:hAnsi="PT Astra Serif"/>
          <w:b w:val="false"/>
          <w:b w:val="false"/>
          <w:bCs w:val="false"/>
          <w:u w:val="single"/>
        </w:rPr>
      </w:pPr>
      <w:r>
        <w:rPr>
          <w:rFonts w:ascii="PT Astra Serif" w:hAnsi="PT Astra Serif"/>
          <w:b w:val="false"/>
          <w:bCs w:val="false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854" w:header="0" w:top="993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fb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en-US" w:bidi="ar-SA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bb122b"/>
    <w:rPr>
      <w:color w:val="0000FF"/>
      <w:u w:val="single"/>
    </w:rPr>
  </w:style>
  <w:style w:type="character" w:styleId="Style14">
    <w:name w:val="Символ нумерации"/>
    <w:qFormat/>
    <w:rPr/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 w:customStyle="1">
    <w:name w:val="Содержимое таблицы"/>
    <w:basedOn w:val="Normal"/>
    <w:qFormat/>
    <w:rsid w:val="00296fb1"/>
    <w:pPr>
      <w:suppressLineNumbers/>
    </w:pPr>
    <w:rPr/>
  </w:style>
  <w:style w:type="paragraph" w:styleId="NoSpacing">
    <w:name w:val="No Spacing"/>
    <w:uiPriority w:val="1"/>
    <w:qFormat/>
    <w:rsid w:val="00296fb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andard" w:customStyle="1">
    <w:name w:val="Standard"/>
    <w:qFormat/>
    <w:rsid w:val="00f94b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ru-RU" w:eastAsia="ru-RU" w:bidi="ar-SA"/>
    </w:rPr>
  </w:style>
  <w:style w:type="paragraph" w:styleId="Style23" w:customStyle="1">
    <w:name w:val="Знак Знак Знак Знак"/>
    <w:basedOn w:val="Normal"/>
    <w:qFormat/>
    <w:rsid w:val="001d4f09"/>
    <w:pPr>
      <w:widowControl/>
      <w:suppressAutoHyphens w:val="false"/>
    </w:pPr>
    <w:rPr>
      <w:rFonts w:ascii="Verdana" w:hAnsi="Verdana" w:eastAsia="Times New Roman" w:cs="Verdana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7219"/>
    <w:pPr>
      <w:spacing w:before="0" w:after="0"/>
      <w:ind w:left="720" w:hanging="0"/>
      <w:contextualSpacing/>
    </w:pPr>
    <w:rPr/>
  </w:style>
  <w:style w:type="paragraph" w:styleId="Style24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11">
    <w:name w:val="Текст1"/>
    <w:basedOn w:val="Normal"/>
    <w:qFormat/>
    <w:pPr>
      <w:suppressAutoHyphens w:val="true"/>
      <w:spacing w:lineRule="auto" w:line="240" w:before="0" w:after="0"/>
    </w:pPr>
    <w:rPr>
      <w:rFonts w:ascii="Courier New" w:hAnsi="Courier New" w:cs="Courier New"/>
      <w:sz w:val="20"/>
      <w:szCs w:val="20"/>
      <w:lang w:eastAsia="ar-SA"/>
    </w:rPr>
  </w:style>
  <w:style w:type="paragraph" w:styleId="Style25">
    <w:name w:val="Обычный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Lucida Sans Unicode" w:cs="Noto Sans Devanagari"/>
      <w:color w:val="auto"/>
      <w:kern w:val="2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470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73apk@mail.ru" TargetMode="External"/><Relationship Id="rId3" Type="http://schemas.openxmlformats.org/officeDocument/2006/relationships/hyperlink" Target="mailto:73apk@mail.ru" TargetMode="External"/><Relationship Id="rId4" Type="http://schemas.openxmlformats.org/officeDocument/2006/relationships/hyperlink" Target="maito:simmpk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Application>LibreOffice/6.4.7.2$Linux_X86_64 LibreOffice_project/40$Build-2</Application>
  <Pages>1</Pages>
  <Words>95</Words>
  <Characters>789</Characters>
  <CharactersWithSpaces>860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2015-11-24T12:35:00Z</dcterms:created>
  <dc:creator>Admin</dc:creator>
  <dc:description/>
  <dc:language>ru-RU</dc:language>
  <cp:lastModifiedBy/>
  <cp:lastPrinted>2022-07-08T11:43:41Z</cp:lastPrinted>
  <dcterms:modified xsi:type="dcterms:W3CDTF">2023-04-20T10:49:01Z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